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927" w:rsidRDefault="00FB2927" w:rsidP="00FB2927"/>
    <w:p w:rsidR="00FB2927" w:rsidRDefault="00FB2927" w:rsidP="00FB2927"/>
    <w:p w:rsidR="007A2C28" w:rsidRDefault="007A2C28" w:rsidP="00FB2927">
      <w:pPr>
        <w:pStyle w:val="11"/>
        <w:jc w:val="right"/>
        <w:rPr>
          <w:b w:val="0"/>
          <w:sz w:val="24"/>
          <w:szCs w:val="24"/>
        </w:rPr>
      </w:pPr>
      <w:bookmarkStart w:id="0" w:name="_GoBack"/>
      <w:bookmarkEnd w:id="0"/>
    </w:p>
    <w:p w:rsidR="008B7C41" w:rsidRDefault="008B7C41" w:rsidP="00FB2927">
      <w:pPr>
        <w:pStyle w:val="21a"/>
        <w:spacing w:before="0" w:beforeAutospacing="0" w:after="0"/>
      </w:pPr>
    </w:p>
    <w:p w:rsidR="008B7C41" w:rsidRDefault="008B7C41" w:rsidP="00FB2927">
      <w:pPr>
        <w:pStyle w:val="21a"/>
        <w:spacing w:before="0" w:beforeAutospacing="0" w:after="0"/>
      </w:pPr>
    </w:p>
    <w:p w:rsidR="008B7C41" w:rsidRDefault="008B7C41" w:rsidP="00FB2927">
      <w:pPr>
        <w:pStyle w:val="21a"/>
        <w:spacing w:before="0" w:beforeAutospacing="0" w:after="0"/>
      </w:pPr>
    </w:p>
    <w:p w:rsidR="00FB2927" w:rsidRDefault="00FB2927" w:rsidP="00FB2927">
      <w:pPr>
        <w:pStyle w:val="21a"/>
        <w:spacing w:before="0" w:beforeAutospacing="0" w:after="0"/>
      </w:pPr>
      <w:r w:rsidRPr="00C95BFD">
        <w:t>ПО</w:t>
      </w:r>
      <w:r>
        <w:t>Яснительная записка</w:t>
      </w:r>
    </w:p>
    <w:p w:rsidR="00FB2927" w:rsidRPr="00471707" w:rsidRDefault="00FB2927" w:rsidP="00FB2927">
      <w:pPr>
        <w:pStyle w:val="21a"/>
        <w:spacing w:before="0" w:beforeAutospacing="0" w:after="0"/>
      </w:pPr>
    </w:p>
    <w:p w:rsidR="00FB2927" w:rsidRDefault="00FB2927" w:rsidP="00FB2927">
      <w:pPr>
        <w:pStyle w:val="21a"/>
        <w:spacing w:before="0" w:beforeAutospacing="0" w:after="0"/>
        <w:rPr>
          <w:caps w:val="0"/>
          <w:szCs w:val="24"/>
        </w:rPr>
      </w:pPr>
      <w:r>
        <w:rPr>
          <w:caps w:val="0"/>
          <w:szCs w:val="24"/>
        </w:rPr>
        <w:t xml:space="preserve">к проекту постановления Собрания депутатов Ненецкого автономного округа </w:t>
      </w:r>
    </w:p>
    <w:p w:rsidR="00FB2927" w:rsidRDefault="00FB2927" w:rsidP="00FB2927">
      <w:pPr>
        <w:pStyle w:val="21a"/>
        <w:spacing w:before="0" w:beforeAutospacing="0" w:after="0"/>
        <w:rPr>
          <w:caps w:val="0"/>
          <w:szCs w:val="24"/>
        </w:rPr>
      </w:pPr>
      <w:r>
        <w:rPr>
          <w:caps w:val="0"/>
          <w:szCs w:val="24"/>
        </w:rPr>
        <w:t xml:space="preserve">«О внесении изменений в </w:t>
      </w:r>
      <w:r w:rsidR="002F24EB">
        <w:rPr>
          <w:caps w:val="0"/>
          <w:szCs w:val="24"/>
        </w:rPr>
        <w:t>Регламент</w:t>
      </w:r>
      <w:r>
        <w:rPr>
          <w:caps w:val="0"/>
          <w:szCs w:val="24"/>
        </w:rPr>
        <w:t xml:space="preserve"> Собрания депутатов </w:t>
      </w:r>
    </w:p>
    <w:p w:rsidR="00FB2927" w:rsidRDefault="00FB2927" w:rsidP="00FB2927">
      <w:pPr>
        <w:pStyle w:val="21a"/>
        <w:spacing w:before="0" w:beforeAutospacing="0" w:after="0"/>
        <w:rPr>
          <w:caps w:val="0"/>
          <w:szCs w:val="24"/>
        </w:rPr>
      </w:pPr>
      <w:r>
        <w:rPr>
          <w:caps w:val="0"/>
          <w:szCs w:val="24"/>
        </w:rPr>
        <w:t>Ненецкого автономного округа»</w:t>
      </w:r>
    </w:p>
    <w:p w:rsidR="00FB2927" w:rsidRDefault="00FB2927" w:rsidP="00FB2927">
      <w:pPr>
        <w:pStyle w:val="21a"/>
        <w:spacing w:before="0" w:beforeAutospacing="0" w:after="0"/>
        <w:rPr>
          <w:caps w:val="0"/>
          <w:szCs w:val="24"/>
        </w:rPr>
      </w:pPr>
    </w:p>
    <w:p w:rsidR="00FB2927" w:rsidRDefault="00FB2927" w:rsidP="00B93374">
      <w:pPr>
        <w:ind w:firstLine="709"/>
        <w:jc w:val="both"/>
      </w:pPr>
      <w:r w:rsidRPr="001D1615">
        <w:t xml:space="preserve">Субъект правотворческой инициативы: </w:t>
      </w:r>
      <w:r>
        <w:t>депутаты Собрания депутатов Ненецкого автономного округа.</w:t>
      </w:r>
    </w:p>
    <w:p w:rsidR="00FB2927" w:rsidRDefault="00FB2927" w:rsidP="00B93374">
      <w:pPr>
        <w:ind w:firstLine="709"/>
        <w:jc w:val="both"/>
      </w:pPr>
      <w:r>
        <w:t xml:space="preserve">Разработчики </w:t>
      </w:r>
      <w:r w:rsidRPr="001D1615">
        <w:t>проекта:</w:t>
      </w:r>
      <w:r>
        <w:t xml:space="preserve"> депутаты Собрания депутатов Ненецкого автономного округа, экспертно-правовое управление аппарата </w:t>
      </w:r>
      <w:r w:rsidRPr="00105168">
        <w:t>Собрания депутат</w:t>
      </w:r>
      <w:r>
        <w:t>ов Ненецкого автономного округа.</w:t>
      </w:r>
    </w:p>
    <w:p w:rsidR="00727CD8" w:rsidRDefault="00727CD8" w:rsidP="00B93374">
      <w:pPr>
        <w:ind w:firstLine="709"/>
        <w:jc w:val="both"/>
      </w:pPr>
    </w:p>
    <w:p w:rsidR="0061765D" w:rsidRDefault="00FB2927" w:rsidP="0061765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>
        <w:t>Представленным</w:t>
      </w:r>
      <w:r w:rsidRPr="00AC3606">
        <w:t xml:space="preserve"> </w:t>
      </w:r>
      <w:r>
        <w:t>проектом</w:t>
      </w:r>
      <w:r w:rsidRPr="00AC3606">
        <w:t xml:space="preserve"> </w:t>
      </w:r>
      <w:r>
        <w:t xml:space="preserve">предлагается в </w:t>
      </w:r>
      <w:r>
        <w:rPr>
          <w:rFonts w:eastAsiaTheme="minorHAnsi"/>
          <w:lang w:eastAsia="en-US"/>
        </w:rPr>
        <w:t xml:space="preserve">Регламент Собрания депутатов округа </w:t>
      </w:r>
      <w:r>
        <w:t xml:space="preserve">внести ряд </w:t>
      </w:r>
      <w:r>
        <w:rPr>
          <w:rFonts w:eastAsiaTheme="minorHAnsi"/>
          <w:lang w:eastAsia="en-US"/>
        </w:rPr>
        <w:t xml:space="preserve">изменений, </w:t>
      </w:r>
      <w:r w:rsidR="002E5FBB">
        <w:rPr>
          <w:rFonts w:eastAsiaTheme="minorHAnsi"/>
          <w:lang w:eastAsia="en-US"/>
        </w:rPr>
        <w:t>направленных</w:t>
      </w:r>
      <w:r w:rsidR="0061765D">
        <w:rPr>
          <w:rFonts w:eastAsiaTheme="minorHAnsi"/>
          <w:lang w:eastAsia="en-US"/>
        </w:rPr>
        <w:t xml:space="preserve"> на приведение его отдель</w:t>
      </w:r>
      <w:r w:rsidR="006C678F">
        <w:rPr>
          <w:rFonts w:eastAsiaTheme="minorHAnsi"/>
          <w:lang w:eastAsia="en-US"/>
        </w:rPr>
        <w:t>ных положений в соответствие с Ф</w:t>
      </w:r>
      <w:r w:rsidR="0061765D">
        <w:rPr>
          <w:rFonts w:eastAsiaTheme="minorHAnsi"/>
          <w:lang w:eastAsia="en-US"/>
        </w:rPr>
        <w:t xml:space="preserve">едеральным законом </w:t>
      </w:r>
      <w:r w:rsidR="006C678F">
        <w:rPr>
          <w:rFonts w:eastAsiaTheme="minorHAnsi"/>
          <w:lang w:eastAsia="en-US"/>
        </w:rPr>
        <w:t xml:space="preserve">от 21.12.2021 № 414-ФЗ </w:t>
      </w:r>
      <w:r w:rsidR="0061765D">
        <w:rPr>
          <w:rFonts w:eastAsiaTheme="minorHAnsi"/>
          <w:lang w:eastAsia="en-US"/>
        </w:rPr>
        <w:t>«Об общих принципах организации публичной власти в субъектах Российской Федерации»</w:t>
      </w:r>
      <w:r w:rsidR="006C678F">
        <w:rPr>
          <w:rFonts w:eastAsiaTheme="minorHAnsi"/>
          <w:lang w:eastAsia="en-US"/>
        </w:rPr>
        <w:t xml:space="preserve"> (далее – Федеральный закон)</w:t>
      </w:r>
      <w:r w:rsidR="0061765D">
        <w:rPr>
          <w:rFonts w:eastAsiaTheme="minorHAnsi"/>
          <w:lang w:eastAsia="en-US"/>
        </w:rPr>
        <w:t xml:space="preserve">, в частности, </w:t>
      </w:r>
      <w:r w:rsidR="00D81953">
        <w:rPr>
          <w:rFonts w:eastAsiaTheme="minorHAnsi"/>
          <w:lang w:eastAsia="en-US"/>
        </w:rPr>
        <w:t>предусматривающих</w:t>
      </w:r>
      <w:r w:rsidR="00DA3DA5">
        <w:rPr>
          <w:rFonts w:eastAsiaTheme="minorHAnsi"/>
          <w:lang w:eastAsia="en-US"/>
        </w:rPr>
        <w:t>:</w:t>
      </w:r>
      <w:proofErr w:type="gramEnd"/>
    </w:p>
    <w:p w:rsidR="0061765D" w:rsidRDefault="0061765D" w:rsidP="0061765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уточняющие </w:t>
      </w:r>
      <w:r w:rsidR="00600AF2">
        <w:rPr>
          <w:rFonts w:eastAsiaTheme="minorHAnsi"/>
          <w:lang w:eastAsia="en-US"/>
        </w:rPr>
        <w:t xml:space="preserve">на основании частей 1, 2 статьи 7 </w:t>
      </w:r>
      <w:r w:rsidR="00D81953">
        <w:rPr>
          <w:rFonts w:eastAsiaTheme="minorHAnsi"/>
          <w:lang w:eastAsia="en-US"/>
        </w:rPr>
        <w:t xml:space="preserve">Федерального закона </w:t>
      </w:r>
      <w:r>
        <w:rPr>
          <w:rFonts w:eastAsiaTheme="minorHAnsi"/>
          <w:lang w:eastAsia="en-US"/>
        </w:rPr>
        <w:t>изменения в статью 1</w:t>
      </w:r>
      <w:r w:rsidR="007B51E1">
        <w:rPr>
          <w:rFonts w:eastAsiaTheme="minorHAnsi"/>
          <w:lang w:eastAsia="en-US"/>
        </w:rPr>
        <w:t xml:space="preserve"> в части понятия о законодательном органе</w:t>
      </w:r>
      <w:r>
        <w:rPr>
          <w:rFonts w:eastAsiaTheme="minorHAnsi"/>
          <w:lang w:eastAsia="en-US"/>
        </w:rPr>
        <w:t>;</w:t>
      </w:r>
    </w:p>
    <w:p w:rsidR="00D81953" w:rsidRDefault="0061765D" w:rsidP="00DD4C3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="00D81953">
        <w:rPr>
          <w:rFonts w:eastAsiaTheme="minorHAnsi"/>
          <w:lang w:eastAsia="en-US"/>
        </w:rPr>
        <w:t xml:space="preserve">замену на основании </w:t>
      </w:r>
      <w:r w:rsidR="00A010A4">
        <w:rPr>
          <w:rFonts w:eastAsiaTheme="minorHAnsi"/>
          <w:lang w:eastAsia="en-US"/>
        </w:rPr>
        <w:t>применяемой в Федеральном законе в сокращенном варианте формулировки</w:t>
      </w:r>
      <w:r w:rsidR="00D81953">
        <w:rPr>
          <w:rFonts w:eastAsiaTheme="minorHAnsi"/>
          <w:lang w:eastAsia="en-US"/>
        </w:rPr>
        <w:t xml:space="preserve"> «на профессиональной </w:t>
      </w:r>
      <w:r w:rsidR="0055453D">
        <w:rPr>
          <w:rFonts w:eastAsiaTheme="minorHAnsi"/>
          <w:lang w:eastAsia="en-US"/>
        </w:rPr>
        <w:t>(</w:t>
      </w:r>
      <w:r w:rsidR="00D81953">
        <w:rPr>
          <w:rFonts w:eastAsiaTheme="minorHAnsi"/>
          <w:lang w:eastAsia="en-US"/>
        </w:rPr>
        <w:t>постоянной</w:t>
      </w:r>
      <w:r w:rsidR="0055453D">
        <w:rPr>
          <w:rFonts w:eastAsiaTheme="minorHAnsi"/>
          <w:lang w:eastAsia="en-US"/>
        </w:rPr>
        <w:t>)</w:t>
      </w:r>
      <w:r w:rsidR="00D81953">
        <w:rPr>
          <w:rFonts w:eastAsiaTheme="minorHAnsi"/>
          <w:lang w:eastAsia="en-US"/>
        </w:rPr>
        <w:t xml:space="preserve"> основе» формулировкой «на профессиональной основе»;</w:t>
      </w:r>
    </w:p>
    <w:p w:rsidR="00600AF2" w:rsidRDefault="00D81953" w:rsidP="00DD4C3A">
      <w:pPr>
        <w:autoSpaceDE w:val="0"/>
        <w:autoSpaceDN w:val="0"/>
        <w:adjustRightInd w:val="0"/>
        <w:ind w:firstLine="709"/>
        <w:jc w:val="both"/>
      </w:pPr>
      <w:proofErr w:type="gramStart"/>
      <w:r>
        <w:rPr>
          <w:rFonts w:eastAsiaTheme="minorHAnsi"/>
          <w:lang w:eastAsia="en-US"/>
        </w:rPr>
        <w:t xml:space="preserve">- </w:t>
      </w:r>
      <w:r w:rsidR="00600AF2">
        <w:rPr>
          <w:rFonts w:eastAsiaTheme="minorHAnsi"/>
          <w:lang w:eastAsia="en-US"/>
        </w:rPr>
        <w:t>приведение статьи 27 в со</w:t>
      </w:r>
      <w:r w:rsidR="00DD4C3A">
        <w:rPr>
          <w:rFonts w:eastAsiaTheme="minorHAnsi"/>
          <w:lang w:eastAsia="en-US"/>
        </w:rPr>
        <w:t>ответствие с частью 5 статьи 112</w:t>
      </w:r>
      <w:r w:rsidR="00F52B92">
        <w:rPr>
          <w:rFonts w:eastAsiaTheme="minorHAnsi"/>
          <w:lang w:eastAsia="en-US"/>
        </w:rPr>
        <w:t xml:space="preserve"> Федерального закона</w:t>
      </w:r>
      <w:r w:rsidR="00DD4C3A">
        <w:rPr>
          <w:rFonts w:eastAsiaTheme="minorHAnsi"/>
          <w:lang w:eastAsia="en-US"/>
        </w:rPr>
        <w:t>, согласно которой в</w:t>
      </w:r>
      <w:r w:rsidR="00600AF2" w:rsidRPr="00EE2C97">
        <w:t xml:space="preserve"> заседаниях законодательного органа субъекта </w:t>
      </w:r>
      <w:r w:rsidR="00DD4C3A">
        <w:t>РФ</w:t>
      </w:r>
      <w:r w:rsidR="00600AF2" w:rsidRPr="00EE2C97">
        <w:t xml:space="preserve"> вправе участвовать, в том числе выступать, сенаторы Российской Федерации - представители от законодательного и исполнительного органов данного субъекта </w:t>
      </w:r>
      <w:r w:rsidR="00DD4C3A">
        <w:t>РФ</w:t>
      </w:r>
      <w:r w:rsidR="00600AF2" w:rsidRPr="00EE2C97">
        <w:t xml:space="preserve"> и депутаты Государственной Думы, входившие в качестве кандидатов в региональную группу кандидатов федерального списка кандидатов (на территории соответствующего субъекта </w:t>
      </w:r>
      <w:r w:rsidR="00DD4C3A">
        <w:t>РФ</w:t>
      </w:r>
      <w:r w:rsidR="00600AF2" w:rsidRPr="00EE2C97">
        <w:t>, в соответствующей</w:t>
      </w:r>
      <w:proofErr w:type="gramEnd"/>
      <w:r w:rsidR="00600AF2" w:rsidRPr="00EE2C97">
        <w:t xml:space="preserve"> группе субъектов </w:t>
      </w:r>
      <w:r w:rsidR="00DD4C3A">
        <w:t>РФ</w:t>
      </w:r>
      <w:r w:rsidR="00600AF2" w:rsidRPr="00EE2C97">
        <w:t xml:space="preserve"> или </w:t>
      </w:r>
      <w:proofErr w:type="gramStart"/>
      <w:r w:rsidR="00600AF2" w:rsidRPr="00EE2C97">
        <w:t>на части территории</w:t>
      </w:r>
      <w:proofErr w:type="gramEnd"/>
      <w:r w:rsidR="00600AF2" w:rsidRPr="00EE2C97">
        <w:t xml:space="preserve"> соответствующего субъекта </w:t>
      </w:r>
      <w:r w:rsidR="00DD4C3A">
        <w:t>РФ</w:t>
      </w:r>
      <w:r w:rsidR="00600AF2" w:rsidRPr="00EE2C97">
        <w:t xml:space="preserve"> или  избранные по одномандатным избирательным округам, образованным на территории соответствующего субъекта </w:t>
      </w:r>
      <w:r w:rsidR="00DD4C3A">
        <w:t>РФ</w:t>
      </w:r>
      <w:r w:rsidR="00F52B92">
        <w:t>)</w:t>
      </w:r>
      <w:r w:rsidR="00600AF2" w:rsidRPr="00EE2C97">
        <w:t xml:space="preserve">, в порядке, определенном регламентом или иным актом, принятым законодательным органом субъекта </w:t>
      </w:r>
      <w:r w:rsidR="00DD4C3A">
        <w:t>РФ</w:t>
      </w:r>
      <w:r w:rsidR="00600AF2" w:rsidRPr="00EE2C97">
        <w:t xml:space="preserve"> и устанавли</w:t>
      </w:r>
      <w:r w:rsidR="00DD4C3A">
        <w:t>вающим порядок его деятельности;</w:t>
      </w:r>
    </w:p>
    <w:p w:rsidR="007B51E1" w:rsidRDefault="00F52B92" w:rsidP="00DD4C3A">
      <w:pPr>
        <w:autoSpaceDE w:val="0"/>
        <w:autoSpaceDN w:val="0"/>
        <w:adjustRightInd w:val="0"/>
        <w:ind w:firstLine="709"/>
        <w:jc w:val="both"/>
      </w:pPr>
      <w:r>
        <w:t>- приведение</w:t>
      </w:r>
      <w:r w:rsidR="007B51E1">
        <w:t xml:space="preserve"> части 3 статьи 48 в соответствие с частью 4 статьи 10 </w:t>
      </w:r>
      <w:r>
        <w:t xml:space="preserve">Федерального закона </w:t>
      </w:r>
      <w:r w:rsidR="007B51E1">
        <w:t>в части уточнения законопроектов</w:t>
      </w:r>
      <w:r w:rsidR="00BC0694">
        <w:t>,</w:t>
      </w:r>
      <w:r w:rsidR="007B51E1">
        <w:t xml:space="preserve"> в отношении которых установлено требование о необходимости получения заключения высшего должностного лица субъекта РФ;</w:t>
      </w:r>
    </w:p>
    <w:p w:rsidR="00DD4C3A" w:rsidRPr="00EE2C97" w:rsidRDefault="00DD4C3A" w:rsidP="00DD4C3A">
      <w:pPr>
        <w:autoSpaceDE w:val="0"/>
        <w:autoSpaceDN w:val="0"/>
        <w:adjustRightInd w:val="0"/>
        <w:ind w:firstLine="709"/>
        <w:jc w:val="both"/>
      </w:pPr>
      <w:r>
        <w:t xml:space="preserve">- приведение статьи 111.1 в соответствие с частью 6 статьи 11 </w:t>
      </w:r>
      <w:r w:rsidR="00F52B92">
        <w:t xml:space="preserve">Федерального закона </w:t>
      </w:r>
      <w:r>
        <w:t xml:space="preserve">в части корректировки сроков процедуры заслушивания Собранием депутатов руководителя территориального федерального </w:t>
      </w:r>
      <w:r w:rsidR="000420C1">
        <w:t>органа исполнительной власти.</w:t>
      </w:r>
    </w:p>
    <w:p w:rsidR="000420C1" w:rsidRDefault="000420C1" w:rsidP="000420C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Кроме того, проектом предлагается внести:</w:t>
      </w:r>
    </w:p>
    <w:p w:rsidR="008B7C41" w:rsidRDefault="0061765D" w:rsidP="002E5FBB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  <w:sectPr w:rsidR="008B7C41" w:rsidSect="001E6678">
          <w:footerReference w:type="even" r:id="rId8"/>
          <w:footerReference w:type="default" r:id="rId9"/>
          <w:pgSz w:w="11906" w:h="16838"/>
          <w:pgMar w:top="142" w:right="1418" w:bottom="1134" w:left="1418" w:header="709" w:footer="709" w:gutter="0"/>
          <w:pgNumType w:start="1"/>
          <w:cols w:space="708"/>
          <w:titlePg/>
          <w:docGrid w:linePitch="360"/>
        </w:sectPr>
      </w:pPr>
      <w:proofErr w:type="gramStart"/>
      <w:r>
        <w:rPr>
          <w:rFonts w:eastAsiaTheme="minorHAnsi"/>
          <w:lang w:eastAsia="en-US"/>
        </w:rPr>
        <w:t xml:space="preserve">- </w:t>
      </w:r>
      <w:r w:rsidR="000420C1">
        <w:rPr>
          <w:rFonts w:eastAsiaTheme="minorHAnsi"/>
          <w:lang w:eastAsia="en-US"/>
        </w:rPr>
        <w:t>изменение в статью 11, предусматривающее исключение</w:t>
      </w:r>
      <w:r w:rsidR="000420C1" w:rsidRPr="000D6175">
        <w:rPr>
          <w:rFonts w:eastAsiaTheme="minorHAnsi"/>
          <w:lang w:eastAsia="en-US"/>
        </w:rPr>
        <w:t xml:space="preserve"> ссылки на утративший силу пункт 17 статьи 35 Федерального закона от 12.06.2002 № 67-ФЗ, который предусматривал возможность передачи депутатских мандатов спискам кандидатов, получившим менее установленного минимального процента, но не менее 5 процентов от числа голосов избирателей, принявших участие в голосовании, и не допущенным к распределению депутатских мандатов (утратил силу с </w:t>
      </w:r>
      <w:r w:rsidR="000420C1" w:rsidRPr="00461433">
        <w:rPr>
          <w:rFonts w:eastAsiaTheme="minorHAnsi"/>
          <w:lang w:eastAsia="en-US"/>
        </w:rPr>
        <w:t>0</w:t>
      </w:r>
      <w:r w:rsidR="000420C1" w:rsidRPr="000D6175">
        <w:rPr>
          <w:rFonts w:eastAsiaTheme="minorHAnsi"/>
          <w:lang w:eastAsia="en-US"/>
        </w:rPr>
        <w:t>6.05.2018 в связи с принятием</w:t>
      </w:r>
      <w:proofErr w:type="gramEnd"/>
      <w:r w:rsidR="000420C1" w:rsidRPr="000D6175">
        <w:rPr>
          <w:rFonts w:eastAsiaTheme="minorHAnsi"/>
          <w:lang w:eastAsia="en-US"/>
        </w:rPr>
        <w:t xml:space="preserve"> </w:t>
      </w:r>
      <w:proofErr w:type="gramStart"/>
      <w:r w:rsidR="000420C1" w:rsidRPr="000D6175">
        <w:rPr>
          <w:rFonts w:eastAsiaTheme="minorHAnsi"/>
          <w:lang w:eastAsia="en-US"/>
        </w:rPr>
        <w:t xml:space="preserve">Федерального </w:t>
      </w:r>
      <w:hyperlink r:id="rId10" w:history="1">
        <w:r w:rsidR="000420C1" w:rsidRPr="00C354F2">
          <w:rPr>
            <w:rFonts w:eastAsiaTheme="minorHAnsi"/>
            <w:lang w:eastAsia="en-US"/>
          </w:rPr>
          <w:t>закона</w:t>
        </w:r>
      </w:hyperlink>
      <w:r w:rsidR="000420C1" w:rsidRPr="000D6175">
        <w:rPr>
          <w:rFonts w:eastAsiaTheme="minorHAnsi"/>
          <w:lang w:eastAsia="en-US"/>
        </w:rPr>
        <w:t xml:space="preserve"> от 05.05.2014 № 95-ФЗ)</w:t>
      </w:r>
      <w:r w:rsidR="002E5FBB">
        <w:rPr>
          <w:rFonts w:eastAsiaTheme="minorHAnsi"/>
          <w:lang w:eastAsia="en-US"/>
        </w:rPr>
        <w:t>.</w:t>
      </w:r>
      <w:proofErr w:type="gramEnd"/>
      <w:r w:rsidR="002E5FBB">
        <w:rPr>
          <w:rFonts w:eastAsiaTheme="minorHAnsi"/>
          <w:lang w:eastAsia="en-US"/>
        </w:rPr>
        <w:t xml:space="preserve"> Также предлагается признать утратившим силу положение, согласно которому депутатам, избранным в составе списков, предоставляется право замещать руководящие должности в Собрании </w:t>
      </w:r>
      <w:r w:rsidR="002E5FBB">
        <w:rPr>
          <w:rFonts w:eastAsiaTheme="minorHAnsi"/>
          <w:lang w:eastAsia="en-US"/>
        </w:rPr>
        <w:lastRenderedPageBreak/>
        <w:t xml:space="preserve">депутатов. Необходимо отметить, что содержащаяся в </w:t>
      </w:r>
      <w:proofErr w:type="gramStart"/>
      <w:r w:rsidR="002E5FBB">
        <w:rPr>
          <w:rFonts w:eastAsiaTheme="minorHAnsi"/>
          <w:lang w:eastAsia="en-US"/>
        </w:rPr>
        <w:t>ч</w:t>
      </w:r>
      <w:proofErr w:type="gramEnd"/>
      <w:r w:rsidR="002E5FBB">
        <w:rPr>
          <w:rFonts w:eastAsiaTheme="minorHAnsi"/>
          <w:lang w:eastAsia="en-US"/>
        </w:rPr>
        <w:t>. 3 ст. 11 Федерального закона от 06.10.1999 № 184-ФЗ норма, согласно которой депутатам, избранным в составе</w:t>
      </w:r>
    </w:p>
    <w:p w:rsidR="008B7C41" w:rsidRDefault="008B7C41" w:rsidP="002E5FBB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p w:rsidR="008B7C41" w:rsidRDefault="008B7C41" w:rsidP="002E5FBB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p w:rsidR="008B7C41" w:rsidRDefault="008B7C41" w:rsidP="008B7C4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2E5FBB" w:rsidRDefault="002E5FBB" w:rsidP="008B7C4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 xml:space="preserve">списков кандидатов, указанных </w:t>
      </w:r>
      <w:r w:rsidRPr="008B7C41">
        <w:rPr>
          <w:rFonts w:eastAsiaTheme="minorHAnsi"/>
          <w:lang w:eastAsia="en-US"/>
        </w:rPr>
        <w:t xml:space="preserve">в </w:t>
      </w:r>
      <w:hyperlink r:id="rId11" w:history="1">
        <w:r w:rsidRPr="008B7C41">
          <w:rPr>
            <w:rFonts w:eastAsiaTheme="minorHAnsi"/>
            <w:lang w:eastAsia="en-US"/>
          </w:rPr>
          <w:t>пункте 2</w:t>
        </w:r>
      </w:hyperlink>
      <w:r w:rsidRPr="008B7C41">
        <w:rPr>
          <w:rFonts w:eastAsiaTheme="minorHAnsi"/>
          <w:lang w:eastAsia="en-US"/>
        </w:rPr>
        <w:t xml:space="preserve"> данной</w:t>
      </w:r>
      <w:r>
        <w:rPr>
          <w:rFonts w:eastAsiaTheme="minorHAnsi"/>
          <w:lang w:eastAsia="en-US"/>
        </w:rPr>
        <w:t xml:space="preserve"> статьи, должно быть предоставлено право замещать руководящие должности в законодательном (представительном) органе государственной власти субъекта РФ в соответствии с законом субъекта РФ и (или) регламентом либо иным актом законодательного (представительного) органа государственной власти субъекта РФ</w:t>
      </w:r>
      <w:r w:rsidR="00211A9F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 xml:space="preserve"> не перенесена в содержание Федерального закона от 21.12.2021 № 414-ФЗ;</w:t>
      </w:r>
      <w:proofErr w:type="gramEnd"/>
    </w:p>
    <w:p w:rsidR="00DA3DA5" w:rsidRDefault="00774965" w:rsidP="00DA3DA5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="00DA3DA5">
        <w:rPr>
          <w:rFonts w:eastAsiaTheme="minorHAnsi"/>
          <w:lang w:eastAsia="en-US"/>
        </w:rPr>
        <w:t xml:space="preserve">приведение статьи 48 </w:t>
      </w:r>
      <w:r w:rsidR="006A0F7F">
        <w:rPr>
          <w:rFonts w:eastAsiaTheme="minorHAnsi"/>
          <w:lang w:eastAsia="en-US"/>
        </w:rPr>
        <w:t xml:space="preserve">в соответствие </w:t>
      </w:r>
      <w:r w:rsidR="0042696C">
        <w:rPr>
          <w:rFonts w:eastAsiaTheme="minorHAnsi"/>
          <w:lang w:eastAsia="en-US"/>
        </w:rPr>
        <w:t xml:space="preserve">с </w:t>
      </w:r>
      <w:r w:rsidR="00DA3DA5">
        <w:rPr>
          <w:rFonts w:eastAsiaTheme="minorHAnsi"/>
          <w:lang w:eastAsia="en-US"/>
        </w:rPr>
        <w:t xml:space="preserve">нормами </w:t>
      </w:r>
      <w:r w:rsidR="006A0F7F">
        <w:rPr>
          <w:rFonts w:eastAsiaTheme="minorHAnsi"/>
          <w:lang w:eastAsia="en-US"/>
        </w:rPr>
        <w:t xml:space="preserve">частей 1, 2.1 </w:t>
      </w:r>
      <w:r w:rsidR="00DA3DA5">
        <w:rPr>
          <w:rFonts w:eastAsiaTheme="minorHAnsi"/>
          <w:lang w:eastAsia="en-US"/>
        </w:rPr>
        <w:t>статьи 22</w:t>
      </w:r>
      <w:r w:rsidR="006A0F7F">
        <w:rPr>
          <w:rFonts w:eastAsiaTheme="minorHAnsi"/>
          <w:lang w:eastAsia="en-US"/>
        </w:rPr>
        <w:t>.2</w:t>
      </w:r>
      <w:r w:rsidR="00DA3DA5">
        <w:rPr>
          <w:rFonts w:eastAsiaTheme="minorHAnsi"/>
          <w:lang w:eastAsia="en-US"/>
        </w:rPr>
        <w:t xml:space="preserve"> закона округа от 03.02.2006 № 673-оз «О нормативных правовых актах Ненецкого автономного округа»;</w:t>
      </w:r>
    </w:p>
    <w:p w:rsidR="00DA3DA5" w:rsidRDefault="00DA3DA5" w:rsidP="00DA3DA5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редакционные уточнения в статью 55.1 в части используемых в Регламенте Собрания депутатов формулировок;</w:t>
      </w:r>
    </w:p>
    <w:p w:rsidR="00DA3DA5" w:rsidRDefault="00DA3DA5" w:rsidP="00DA3DA5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уточняющие изменения в статью 66, обусловленные особенностями организации и  осуществлением деятельности окружного Собрания депутатов;</w:t>
      </w:r>
    </w:p>
    <w:p w:rsidR="00DA3DA5" w:rsidRPr="00F52B92" w:rsidRDefault="00DA3DA5" w:rsidP="006A0F7F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редакционные уточнения в статьи 81</w:t>
      </w:r>
      <w:r w:rsidR="00F52B92">
        <w:rPr>
          <w:rFonts w:eastAsiaTheme="minorHAnsi"/>
          <w:lang w:eastAsia="en-US"/>
        </w:rPr>
        <w:t xml:space="preserve"> «</w:t>
      </w:r>
      <w:r w:rsidR="00F52B92" w:rsidRPr="00F52B92">
        <w:rPr>
          <w:rFonts w:eastAsiaTheme="minorHAnsi"/>
          <w:bCs/>
          <w:lang w:eastAsia="en-US"/>
        </w:rPr>
        <w:t>Рассмотрение протеста прокурора»</w:t>
      </w:r>
      <w:r w:rsidR="00F52B92">
        <w:rPr>
          <w:rFonts w:eastAsiaTheme="minorHAnsi"/>
          <w:b/>
          <w:bCs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 и 82</w:t>
      </w:r>
      <w:r w:rsidR="00F52B92">
        <w:rPr>
          <w:rFonts w:eastAsiaTheme="minorHAnsi"/>
          <w:lang w:eastAsia="en-US"/>
        </w:rPr>
        <w:t xml:space="preserve"> «</w:t>
      </w:r>
      <w:r w:rsidR="00F52B92" w:rsidRPr="00F52B92">
        <w:rPr>
          <w:rFonts w:eastAsiaTheme="minorHAnsi"/>
          <w:bCs/>
          <w:lang w:eastAsia="en-US"/>
        </w:rPr>
        <w:t>Рассмотрение требования прокурора»</w:t>
      </w:r>
      <w:r w:rsidRPr="00F52B92">
        <w:rPr>
          <w:rFonts w:eastAsiaTheme="minorHAnsi"/>
          <w:lang w:eastAsia="en-US"/>
        </w:rPr>
        <w:t>;</w:t>
      </w:r>
    </w:p>
    <w:p w:rsidR="00B55BD8" w:rsidRDefault="00DA3DA5" w:rsidP="00B55BD8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="00505C17">
        <w:rPr>
          <w:rFonts w:eastAsiaTheme="minorHAnsi"/>
          <w:bCs/>
          <w:lang w:eastAsia="en-US"/>
        </w:rPr>
        <w:t xml:space="preserve">приведение </w:t>
      </w:r>
      <w:r>
        <w:rPr>
          <w:rFonts w:eastAsiaTheme="minorHAnsi"/>
          <w:bCs/>
          <w:lang w:eastAsia="en-US"/>
        </w:rPr>
        <w:t xml:space="preserve">статьи 94 в </w:t>
      </w:r>
      <w:r w:rsidR="00505C17">
        <w:rPr>
          <w:rFonts w:eastAsiaTheme="minorHAnsi"/>
          <w:bCs/>
          <w:lang w:eastAsia="en-US"/>
        </w:rPr>
        <w:t>соответствие со статьей 1</w:t>
      </w:r>
      <w:r w:rsidR="00B55BD8">
        <w:rPr>
          <w:rFonts w:eastAsiaTheme="minorHAnsi"/>
          <w:bCs/>
          <w:lang w:eastAsia="en-US"/>
        </w:rPr>
        <w:t>2</w:t>
      </w:r>
      <w:r w:rsidR="00505C17">
        <w:rPr>
          <w:rFonts w:eastAsiaTheme="minorHAnsi"/>
          <w:bCs/>
          <w:lang w:eastAsia="en-US"/>
        </w:rPr>
        <w:t>5 Конституции РФ</w:t>
      </w:r>
      <w:r>
        <w:rPr>
          <w:rFonts w:eastAsiaTheme="minorHAnsi"/>
          <w:bCs/>
          <w:lang w:eastAsia="en-US"/>
        </w:rPr>
        <w:t xml:space="preserve"> в части </w:t>
      </w:r>
      <w:r w:rsidR="00505C17">
        <w:rPr>
          <w:rFonts w:eastAsiaTheme="minorHAnsi"/>
          <w:bCs/>
          <w:lang w:eastAsia="en-US"/>
        </w:rPr>
        <w:t>уто</w:t>
      </w:r>
      <w:r w:rsidR="00B55BD8">
        <w:rPr>
          <w:rFonts w:eastAsiaTheme="minorHAnsi"/>
          <w:bCs/>
          <w:lang w:eastAsia="en-US"/>
        </w:rPr>
        <w:t>чнения</w:t>
      </w:r>
      <w:r w:rsidR="00505C17">
        <w:rPr>
          <w:rFonts w:eastAsiaTheme="minorHAnsi"/>
          <w:bCs/>
          <w:lang w:eastAsia="en-US"/>
        </w:rPr>
        <w:t xml:space="preserve"> пер</w:t>
      </w:r>
      <w:r w:rsidR="00B55BD8">
        <w:rPr>
          <w:rFonts w:eastAsiaTheme="minorHAnsi"/>
          <w:bCs/>
          <w:lang w:eastAsia="en-US"/>
        </w:rPr>
        <w:t>ечня правовых актов федерального уровня</w:t>
      </w:r>
      <w:r w:rsidR="0042696C">
        <w:rPr>
          <w:rFonts w:eastAsiaTheme="minorHAnsi"/>
          <w:bCs/>
          <w:lang w:eastAsia="en-US"/>
        </w:rPr>
        <w:t>,</w:t>
      </w:r>
      <w:r w:rsidR="00B55BD8">
        <w:rPr>
          <w:rFonts w:eastAsiaTheme="minorHAnsi"/>
          <w:bCs/>
          <w:lang w:eastAsia="en-US"/>
        </w:rPr>
        <w:t xml:space="preserve"> по которым Конституционный Суд РФ разрешает дела о соответствии Конституции РФ в случае </w:t>
      </w:r>
      <w:r w:rsidR="00D1782A">
        <w:rPr>
          <w:rFonts w:eastAsiaTheme="minorHAnsi"/>
          <w:bCs/>
          <w:lang w:eastAsia="en-US"/>
        </w:rPr>
        <w:t>запроса</w:t>
      </w:r>
      <w:r w:rsidR="00B55BD8">
        <w:rPr>
          <w:rFonts w:eastAsiaTheme="minorHAnsi"/>
          <w:bCs/>
          <w:lang w:eastAsia="en-US"/>
        </w:rPr>
        <w:t xml:space="preserve"> органов </w:t>
      </w:r>
      <w:r w:rsidR="00B55BD8">
        <w:rPr>
          <w:rFonts w:eastAsiaTheme="minorHAnsi"/>
          <w:lang w:eastAsia="en-US"/>
        </w:rPr>
        <w:t>законодательной и исполнительной власти субъектов РФ;</w:t>
      </w:r>
    </w:p>
    <w:p w:rsidR="007035AA" w:rsidRDefault="007035AA" w:rsidP="00B55BD8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изменение вида </w:t>
      </w:r>
      <w:r w:rsidR="008B3B65">
        <w:rPr>
          <w:rFonts w:eastAsiaTheme="minorHAnsi"/>
          <w:lang w:eastAsia="en-US"/>
        </w:rPr>
        <w:t>голосования для</w:t>
      </w:r>
      <w:r>
        <w:rPr>
          <w:rFonts w:eastAsiaTheme="minorHAnsi"/>
          <w:lang w:eastAsia="en-US"/>
        </w:rPr>
        <w:t xml:space="preserve"> </w:t>
      </w:r>
      <w:r w:rsidR="00017D6D">
        <w:rPr>
          <w:rFonts w:eastAsiaTheme="minorHAnsi"/>
          <w:lang w:eastAsia="en-US"/>
        </w:rPr>
        <w:t>принятия</w:t>
      </w:r>
      <w:r>
        <w:rPr>
          <w:rFonts w:eastAsiaTheme="minorHAnsi"/>
          <w:lang w:eastAsia="en-US"/>
        </w:rPr>
        <w:t xml:space="preserve"> Собранием депутатов р</w:t>
      </w:r>
      <w:r w:rsidRPr="007247E2">
        <w:rPr>
          <w:rFonts w:eastAsiaTheme="minorHAnsi"/>
        </w:rPr>
        <w:t>ешени</w:t>
      </w:r>
      <w:r>
        <w:rPr>
          <w:rFonts w:eastAsiaTheme="minorHAnsi"/>
        </w:rPr>
        <w:t>я</w:t>
      </w:r>
      <w:r w:rsidRPr="007247E2">
        <w:rPr>
          <w:rFonts w:eastAsiaTheme="minorHAnsi"/>
        </w:rPr>
        <w:t xml:space="preserve"> о назначении представителей общественности в квалификационную коллегию судей</w:t>
      </w:r>
      <w:r>
        <w:rPr>
          <w:rFonts w:eastAsiaTheme="minorHAnsi"/>
        </w:rPr>
        <w:t>;</w:t>
      </w:r>
    </w:p>
    <w:p w:rsidR="00B55BD8" w:rsidRPr="008B7C41" w:rsidRDefault="00B55BD8" w:rsidP="00B55BD8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 xml:space="preserve">- приведение статьи 107 в </w:t>
      </w:r>
      <w:r w:rsidR="00F52B92">
        <w:rPr>
          <w:rFonts w:eastAsiaTheme="minorHAnsi"/>
          <w:lang w:eastAsia="en-US"/>
        </w:rPr>
        <w:t>соответствие с положениями стат</w:t>
      </w:r>
      <w:r>
        <w:rPr>
          <w:rFonts w:eastAsiaTheme="minorHAnsi"/>
          <w:lang w:eastAsia="en-US"/>
        </w:rPr>
        <w:t xml:space="preserve">ей 7, 11 закона округа от 02.10.2006 № 760-оз «Об Уполномоченном по правам человека в Ненецком автономном округе», в частности, следует отметить, что с 1 октября 2019 года утратили силу положения о необходимости </w:t>
      </w:r>
      <w:r w:rsidRPr="008B7C41">
        <w:rPr>
          <w:rFonts w:eastAsiaTheme="minorHAnsi"/>
          <w:lang w:eastAsia="en-US"/>
        </w:rPr>
        <w:t xml:space="preserve">представления специальной комиссией окружного Собрания депутатов заключения, устанавливающего факт совершения </w:t>
      </w:r>
      <w:r w:rsidR="0042696C" w:rsidRPr="008B7C41">
        <w:rPr>
          <w:rFonts w:eastAsiaTheme="minorHAnsi"/>
          <w:lang w:eastAsia="en-US"/>
        </w:rPr>
        <w:t>Уполномоченным</w:t>
      </w:r>
      <w:r w:rsidRPr="008B7C41">
        <w:rPr>
          <w:rFonts w:eastAsiaTheme="minorHAnsi"/>
          <w:lang w:eastAsia="en-US"/>
        </w:rPr>
        <w:t xml:space="preserve">  действия (бездействие), указанные в </w:t>
      </w:r>
      <w:hyperlink r:id="rId12" w:history="1">
        <w:r w:rsidRPr="008B7C41">
          <w:rPr>
            <w:rFonts w:eastAsiaTheme="minorHAnsi"/>
            <w:lang w:eastAsia="en-US"/>
          </w:rPr>
          <w:t>статье 13.1</w:t>
        </w:r>
      </w:hyperlink>
      <w:r w:rsidRPr="008B7C41">
        <w:rPr>
          <w:rFonts w:eastAsiaTheme="minorHAnsi"/>
          <w:lang w:eastAsia="en-US"/>
        </w:rPr>
        <w:t xml:space="preserve"> Федерального закона от 25.12.2008</w:t>
      </w:r>
      <w:proofErr w:type="gramEnd"/>
      <w:r w:rsidRPr="008B7C41">
        <w:rPr>
          <w:rFonts w:eastAsiaTheme="minorHAnsi"/>
          <w:lang w:eastAsia="en-US"/>
        </w:rPr>
        <w:t xml:space="preserve"> № 273-ФЗ «О противодействии коррупции»;</w:t>
      </w:r>
    </w:p>
    <w:p w:rsidR="00D1782A" w:rsidRDefault="00B55BD8" w:rsidP="00B93374">
      <w:pPr>
        <w:ind w:firstLine="709"/>
        <w:jc w:val="both"/>
        <w:rPr>
          <w:rFonts w:eastAsiaTheme="minorHAnsi"/>
          <w:lang w:eastAsia="en-US"/>
        </w:rPr>
      </w:pPr>
      <w:proofErr w:type="gramStart"/>
      <w:r w:rsidRPr="008B7C41">
        <w:rPr>
          <w:rFonts w:eastAsiaTheme="minorHAnsi"/>
          <w:lang w:eastAsia="en-US"/>
        </w:rPr>
        <w:t xml:space="preserve">- приведения </w:t>
      </w:r>
      <w:r w:rsidR="005C105A" w:rsidRPr="008B7C41">
        <w:t xml:space="preserve">отдельных положений </w:t>
      </w:r>
      <w:r w:rsidRPr="008B7C41">
        <w:rPr>
          <w:rFonts w:eastAsiaTheme="minorHAnsi"/>
          <w:lang w:eastAsia="en-US"/>
        </w:rPr>
        <w:t xml:space="preserve">статей 111 и 111.1 </w:t>
      </w:r>
      <w:r w:rsidR="005C105A" w:rsidRPr="008B7C41">
        <w:t xml:space="preserve">в соответствие с Федеральным законом </w:t>
      </w:r>
      <w:r w:rsidR="005C105A" w:rsidRPr="008B7C41">
        <w:rPr>
          <w:rFonts w:eastAsiaTheme="minorHAnsi"/>
          <w:lang w:eastAsia="en-US"/>
        </w:rPr>
        <w:t>от 01.07.2021 № 255-ФЗ «О внесении изменений в Федеральный закон «Об общих принципах организации и деятельности</w:t>
      </w:r>
      <w:r w:rsidR="005C105A" w:rsidRPr="00D21AF3">
        <w:rPr>
          <w:rFonts w:eastAsiaTheme="minorHAnsi"/>
          <w:lang w:eastAsia="en-US"/>
        </w:rPr>
        <w:t xml:space="preserve"> контрольно-счетных органов субъектов Российской Федерации и муниципальных образований» и отдельные законодательные акты Российской Федерации», </w:t>
      </w:r>
      <w:r w:rsidR="005C105A">
        <w:rPr>
          <w:rFonts w:eastAsiaTheme="minorHAnsi"/>
          <w:lang w:eastAsia="en-US"/>
        </w:rPr>
        <w:t>законом округа от 22.09.2011 № 58-оз «О Счетной палате Ненецкого автономного округа»</w:t>
      </w:r>
      <w:r w:rsidR="00DD4C3A">
        <w:rPr>
          <w:rFonts w:eastAsiaTheme="minorHAnsi"/>
          <w:lang w:eastAsia="en-US"/>
        </w:rPr>
        <w:t>;</w:t>
      </w:r>
      <w:proofErr w:type="gramEnd"/>
    </w:p>
    <w:p w:rsidR="009F3045" w:rsidRDefault="009F3045" w:rsidP="00B93374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введение </w:t>
      </w:r>
      <w:r w:rsidR="005D67CE">
        <w:rPr>
          <w:rFonts w:eastAsiaTheme="minorHAnsi"/>
          <w:lang w:eastAsia="en-US"/>
        </w:rPr>
        <w:t xml:space="preserve">на основании пункта 5 части 1 статьи 8 Федерального закона </w:t>
      </w:r>
      <w:r>
        <w:rPr>
          <w:rFonts w:eastAsiaTheme="minorHAnsi"/>
          <w:lang w:eastAsia="en-US"/>
        </w:rPr>
        <w:t>новой стат</w:t>
      </w:r>
      <w:r w:rsidR="005D67CE">
        <w:rPr>
          <w:rFonts w:eastAsiaTheme="minorHAnsi"/>
          <w:lang w:eastAsia="en-US"/>
        </w:rPr>
        <w:t>ьи, регламентирующей порядок заслуши</w:t>
      </w:r>
      <w:r>
        <w:rPr>
          <w:rFonts w:eastAsiaTheme="minorHAnsi"/>
          <w:lang w:eastAsia="en-US"/>
        </w:rPr>
        <w:t>ва</w:t>
      </w:r>
      <w:r w:rsidR="005D67CE">
        <w:rPr>
          <w:rFonts w:eastAsiaTheme="minorHAnsi"/>
          <w:lang w:eastAsia="en-US"/>
        </w:rPr>
        <w:t>н</w:t>
      </w:r>
      <w:r>
        <w:rPr>
          <w:rFonts w:eastAsiaTheme="minorHAnsi"/>
          <w:lang w:eastAsia="en-US"/>
        </w:rPr>
        <w:t xml:space="preserve">ия </w:t>
      </w:r>
      <w:r w:rsidR="005D67CE">
        <w:rPr>
          <w:rFonts w:eastAsiaTheme="minorHAnsi"/>
          <w:lang w:eastAsia="en-US"/>
        </w:rPr>
        <w:t>депутатами С</w:t>
      </w:r>
      <w:r>
        <w:rPr>
          <w:rFonts w:eastAsiaTheme="minorHAnsi"/>
          <w:lang w:eastAsia="en-US"/>
        </w:rPr>
        <w:t xml:space="preserve">обрания </w:t>
      </w:r>
      <w:proofErr w:type="gramStart"/>
      <w:r>
        <w:rPr>
          <w:rFonts w:eastAsiaTheme="minorHAnsi"/>
          <w:lang w:eastAsia="en-US"/>
        </w:rPr>
        <w:t>депутатов информации</w:t>
      </w:r>
      <w:r w:rsidR="005D67CE">
        <w:rPr>
          <w:rFonts w:eastAsiaTheme="minorHAnsi"/>
          <w:lang w:eastAsia="en-US"/>
        </w:rPr>
        <w:t xml:space="preserve"> </w:t>
      </w:r>
      <w:r w:rsidR="00440EFA">
        <w:rPr>
          <w:rFonts w:eastAsiaTheme="minorHAnsi"/>
          <w:lang w:eastAsia="en-US"/>
        </w:rPr>
        <w:t>должностных лиц органов местного самоуправления</w:t>
      </w:r>
      <w:proofErr w:type="gramEnd"/>
      <w:r w:rsidR="00440EFA">
        <w:rPr>
          <w:rFonts w:eastAsiaTheme="minorHAnsi"/>
          <w:lang w:eastAsia="en-US"/>
        </w:rPr>
        <w:t xml:space="preserve"> </w:t>
      </w:r>
      <w:r w:rsidR="005D67CE">
        <w:rPr>
          <w:rFonts w:eastAsiaTheme="minorHAnsi"/>
          <w:lang w:eastAsia="en-US"/>
        </w:rPr>
        <w:t>о деятельности органов местного самоуправления;</w:t>
      </w:r>
    </w:p>
    <w:p w:rsidR="00DD4C3A" w:rsidRPr="00D21AF3" w:rsidRDefault="00DD4C3A" w:rsidP="00B93374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уточнения в статью 121 в части корректировки срока заслушивания Собранием депутатов отчета губернатора округа о результатах деятельности Администрации округа</w:t>
      </w:r>
      <w:r w:rsidR="006A0F7F">
        <w:rPr>
          <w:rFonts w:eastAsiaTheme="minorHAnsi"/>
          <w:lang w:eastAsia="en-US"/>
        </w:rPr>
        <w:t xml:space="preserve"> (с учетом того, что такой отчет в силу п. «</w:t>
      </w:r>
      <w:proofErr w:type="spellStart"/>
      <w:r w:rsidR="006A0F7F">
        <w:rPr>
          <w:rFonts w:eastAsiaTheme="minorHAnsi"/>
          <w:lang w:eastAsia="en-US"/>
        </w:rPr>
        <w:t>з</w:t>
      </w:r>
      <w:proofErr w:type="spellEnd"/>
      <w:r w:rsidR="006A0F7F">
        <w:rPr>
          <w:rFonts w:eastAsiaTheme="minorHAnsi"/>
          <w:lang w:eastAsia="en-US"/>
        </w:rPr>
        <w:t>» ч. 1 ст. 37 Устава округа представляется губернатором Собранию депутатов округа до 1 апреля ежегодно)</w:t>
      </w:r>
      <w:r>
        <w:rPr>
          <w:rFonts w:eastAsiaTheme="minorHAnsi"/>
          <w:lang w:eastAsia="en-US"/>
        </w:rPr>
        <w:t xml:space="preserve">. </w:t>
      </w:r>
    </w:p>
    <w:p w:rsidR="00FB2927" w:rsidRPr="0059687C" w:rsidRDefault="00FB2927" w:rsidP="00B93374">
      <w:pPr>
        <w:ind w:firstLine="709"/>
        <w:jc w:val="both"/>
      </w:pPr>
      <w:proofErr w:type="gramStart"/>
      <w:r w:rsidRPr="002A7B1C">
        <w:t xml:space="preserve">Принятие представленного проекта не повлечет необходимости внесения изменений в иные нормативные правовые акты, принимаемые Собранием депутатов Ненецкого автономного округа, </w:t>
      </w:r>
      <w:r w:rsidRPr="00927F2B">
        <w:t xml:space="preserve">не потребует </w:t>
      </w:r>
      <w:r>
        <w:t xml:space="preserve">принятия иных и </w:t>
      </w:r>
      <w:r w:rsidRPr="00927F2B">
        <w:t>признания утратившими силу нормативных правовых актов Ненецкого автономного округа</w:t>
      </w:r>
      <w:r>
        <w:t>, а также</w:t>
      </w:r>
      <w:r w:rsidRPr="002A7B1C">
        <w:t xml:space="preserve"> </w:t>
      </w:r>
      <w:r w:rsidRPr="00C24CF5">
        <w:t>не потребует дополнительных финансовых затрат из окружного бюджета</w:t>
      </w:r>
      <w:r>
        <w:t>.</w:t>
      </w:r>
      <w:proofErr w:type="gramEnd"/>
    </w:p>
    <w:p w:rsidR="007D3976" w:rsidRPr="00FB2927" w:rsidRDefault="00D1782A" w:rsidP="00B93374">
      <w:pPr>
        <w:ind w:firstLine="709"/>
        <w:jc w:val="both"/>
      </w:pPr>
      <w:r w:rsidRPr="00455FC7">
        <w:t>Представленный проект не подлежит оценке регулирующего воздействия</w:t>
      </w:r>
      <w:r>
        <w:t xml:space="preserve"> и общественному обсуждению.</w:t>
      </w:r>
    </w:p>
    <w:sectPr w:rsidR="007D3976" w:rsidRPr="00FB2927" w:rsidSect="001E6678">
      <w:pgSz w:w="11906" w:h="16838"/>
      <w:pgMar w:top="142" w:right="1418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4EE" w:rsidRDefault="00E514EE" w:rsidP="00D41BDC">
      <w:r>
        <w:separator/>
      </w:r>
    </w:p>
  </w:endnote>
  <w:endnote w:type="continuationSeparator" w:id="0">
    <w:p w:rsidR="00E514EE" w:rsidRDefault="00E514EE" w:rsidP="00D41B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2A4" w:rsidRDefault="00623C32" w:rsidP="00ED32A4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C63829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ED32A4" w:rsidRDefault="00D8395F" w:rsidP="00ED32A4">
    <w:pPr>
      <w:pStyle w:val="a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2A4" w:rsidRDefault="00623C32" w:rsidP="00ED32A4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C63829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D8395F">
      <w:rPr>
        <w:rStyle w:val="af"/>
        <w:noProof/>
      </w:rPr>
      <w:t>2</w:t>
    </w:r>
    <w:r>
      <w:rPr>
        <w:rStyle w:val="af"/>
      </w:rPr>
      <w:fldChar w:fldCharType="end"/>
    </w:r>
  </w:p>
  <w:p w:rsidR="00ED32A4" w:rsidRDefault="00D8395F" w:rsidP="00ED32A4">
    <w:pPr>
      <w:pStyle w:val="ad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4EE" w:rsidRDefault="00E514EE" w:rsidP="00D41BDC">
      <w:r>
        <w:separator/>
      </w:r>
    </w:p>
  </w:footnote>
  <w:footnote w:type="continuationSeparator" w:id="0">
    <w:p w:rsidR="00E514EE" w:rsidRDefault="00E514EE" w:rsidP="00D41B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55DF4"/>
    <w:multiLevelType w:val="multilevel"/>
    <w:tmpl w:val="5156D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0F51B9"/>
    <w:multiLevelType w:val="multilevel"/>
    <w:tmpl w:val="E5323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5B1155"/>
    <w:multiLevelType w:val="multilevel"/>
    <w:tmpl w:val="38765A90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CFF0A93"/>
    <w:multiLevelType w:val="hybridMultilevel"/>
    <w:tmpl w:val="5BDEB76E"/>
    <w:lvl w:ilvl="0" w:tplc="DC72A2BA">
      <w:start w:val="3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EB4055F"/>
    <w:multiLevelType w:val="hybridMultilevel"/>
    <w:tmpl w:val="364A34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C17604"/>
    <w:multiLevelType w:val="hybridMultilevel"/>
    <w:tmpl w:val="0B262AAC"/>
    <w:lvl w:ilvl="0" w:tplc="F412E80E">
      <w:start w:val="3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>
    <w:nsid w:val="2BCD121A"/>
    <w:multiLevelType w:val="multilevel"/>
    <w:tmpl w:val="6478D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9D6AF3"/>
    <w:multiLevelType w:val="hybridMultilevel"/>
    <w:tmpl w:val="B00EA728"/>
    <w:lvl w:ilvl="0" w:tplc="F03264C0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B474A8E"/>
    <w:multiLevelType w:val="hybridMultilevel"/>
    <w:tmpl w:val="8BD8647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385EC7"/>
    <w:multiLevelType w:val="multilevel"/>
    <w:tmpl w:val="7ACC5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D7065B"/>
    <w:multiLevelType w:val="hybridMultilevel"/>
    <w:tmpl w:val="100E4A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E165B8"/>
    <w:multiLevelType w:val="multilevel"/>
    <w:tmpl w:val="447CC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DD379D"/>
    <w:multiLevelType w:val="hybridMultilevel"/>
    <w:tmpl w:val="A89603B0"/>
    <w:lvl w:ilvl="0" w:tplc="A22A980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C7868ED"/>
    <w:multiLevelType w:val="hybridMultilevel"/>
    <w:tmpl w:val="B00EA728"/>
    <w:lvl w:ilvl="0" w:tplc="F03264C0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3FF3644"/>
    <w:multiLevelType w:val="multilevel"/>
    <w:tmpl w:val="FF0E8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530D17"/>
    <w:multiLevelType w:val="multilevel"/>
    <w:tmpl w:val="CCB490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724BA5"/>
    <w:multiLevelType w:val="hybridMultilevel"/>
    <w:tmpl w:val="127A47D6"/>
    <w:lvl w:ilvl="0" w:tplc="11C8A2E8">
      <w:start w:val="1"/>
      <w:numFmt w:val="decimal"/>
      <w:lvlText w:val="%1)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2BF10D3"/>
    <w:multiLevelType w:val="multilevel"/>
    <w:tmpl w:val="5E72D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684654"/>
    <w:multiLevelType w:val="hybridMultilevel"/>
    <w:tmpl w:val="E0F6ECC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807C37"/>
    <w:multiLevelType w:val="multilevel"/>
    <w:tmpl w:val="40BCB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DC61381"/>
    <w:multiLevelType w:val="multilevel"/>
    <w:tmpl w:val="D130CC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E4D50DE"/>
    <w:multiLevelType w:val="multilevel"/>
    <w:tmpl w:val="2EC48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30E32C8"/>
    <w:multiLevelType w:val="multilevel"/>
    <w:tmpl w:val="D7B26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AEB6517"/>
    <w:multiLevelType w:val="multilevel"/>
    <w:tmpl w:val="EE024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B135F19"/>
    <w:multiLevelType w:val="hybridMultilevel"/>
    <w:tmpl w:val="CDBC1C62"/>
    <w:lvl w:ilvl="0" w:tplc="9146D5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E473DA1"/>
    <w:multiLevelType w:val="hybridMultilevel"/>
    <w:tmpl w:val="9C5E4FD0"/>
    <w:lvl w:ilvl="0" w:tplc="DD6E51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1"/>
  </w:num>
  <w:num w:numId="2">
    <w:abstractNumId w:val="0"/>
  </w:num>
  <w:num w:numId="3">
    <w:abstractNumId w:val="1"/>
  </w:num>
  <w:num w:numId="4">
    <w:abstractNumId w:val="14"/>
  </w:num>
  <w:num w:numId="5">
    <w:abstractNumId w:val="23"/>
  </w:num>
  <w:num w:numId="6">
    <w:abstractNumId w:val="11"/>
  </w:num>
  <w:num w:numId="7">
    <w:abstractNumId w:val="17"/>
  </w:num>
  <w:num w:numId="8">
    <w:abstractNumId w:val="10"/>
  </w:num>
  <w:num w:numId="9">
    <w:abstractNumId w:val="22"/>
  </w:num>
  <w:num w:numId="10">
    <w:abstractNumId w:val="20"/>
  </w:num>
  <w:num w:numId="11">
    <w:abstractNumId w:val="15"/>
  </w:num>
  <w:num w:numId="12">
    <w:abstractNumId w:val="9"/>
  </w:num>
  <w:num w:numId="13">
    <w:abstractNumId w:val="19"/>
  </w:num>
  <w:num w:numId="14">
    <w:abstractNumId w:val="6"/>
  </w:num>
  <w:num w:numId="15">
    <w:abstractNumId w:val="4"/>
  </w:num>
  <w:num w:numId="16">
    <w:abstractNumId w:val="8"/>
  </w:num>
  <w:num w:numId="17">
    <w:abstractNumId w:val="5"/>
  </w:num>
  <w:num w:numId="18">
    <w:abstractNumId w:val="18"/>
  </w:num>
  <w:num w:numId="19">
    <w:abstractNumId w:val="2"/>
  </w:num>
  <w:num w:numId="20">
    <w:abstractNumId w:val="16"/>
  </w:num>
  <w:num w:numId="21">
    <w:abstractNumId w:val="24"/>
  </w:num>
  <w:num w:numId="22">
    <w:abstractNumId w:val="12"/>
  </w:num>
  <w:num w:numId="23">
    <w:abstractNumId w:val="25"/>
  </w:num>
  <w:num w:numId="24">
    <w:abstractNumId w:val="3"/>
  </w:num>
  <w:num w:numId="25">
    <w:abstractNumId w:val="13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3CC4"/>
    <w:rsid w:val="0000126E"/>
    <w:rsid w:val="00001C04"/>
    <w:rsid w:val="00017D6D"/>
    <w:rsid w:val="0002475A"/>
    <w:rsid w:val="0003584E"/>
    <w:rsid w:val="000420C1"/>
    <w:rsid w:val="0004367C"/>
    <w:rsid w:val="00045513"/>
    <w:rsid w:val="00045CF2"/>
    <w:rsid w:val="00057C6D"/>
    <w:rsid w:val="000708AA"/>
    <w:rsid w:val="00073210"/>
    <w:rsid w:val="0008253B"/>
    <w:rsid w:val="00093CE6"/>
    <w:rsid w:val="00095C02"/>
    <w:rsid w:val="0009627A"/>
    <w:rsid w:val="000A6A21"/>
    <w:rsid w:val="000B150B"/>
    <w:rsid w:val="000B16D9"/>
    <w:rsid w:val="000B6C87"/>
    <w:rsid w:val="000C7D72"/>
    <w:rsid w:val="000E4BA9"/>
    <w:rsid w:val="000E789B"/>
    <w:rsid w:val="00107B35"/>
    <w:rsid w:val="00116C19"/>
    <w:rsid w:val="00121A63"/>
    <w:rsid w:val="001271D4"/>
    <w:rsid w:val="00132A5A"/>
    <w:rsid w:val="001339F3"/>
    <w:rsid w:val="0014150B"/>
    <w:rsid w:val="001419B7"/>
    <w:rsid w:val="00162139"/>
    <w:rsid w:val="00172FA2"/>
    <w:rsid w:val="00174BD2"/>
    <w:rsid w:val="00181A41"/>
    <w:rsid w:val="001868C8"/>
    <w:rsid w:val="001C10C9"/>
    <w:rsid w:val="001C7C75"/>
    <w:rsid w:val="001D0014"/>
    <w:rsid w:val="001D3CC4"/>
    <w:rsid w:val="001E6678"/>
    <w:rsid w:val="00207859"/>
    <w:rsid w:val="00211A9F"/>
    <w:rsid w:val="00214A14"/>
    <w:rsid w:val="002307C3"/>
    <w:rsid w:val="0023487A"/>
    <w:rsid w:val="002350E1"/>
    <w:rsid w:val="00235714"/>
    <w:rsid w:val="002439BF"/>
    <w:rsid w:val="00244361"/>
    <w:rsid w:val="002571C2"/>
    <w:rsid w:val="0025725E"/>
    <w:rsid w:val="0027745E"/>
    <w:rsid w:val="00283F50"/>
    <w:rsid w:val="00297055"/>
    <w:rsid w:val="002A6597"/>
    <w:rsid w:val="002B0C40"/>
    <w:rsid w:val="002B27FE"/>
    <w:rsid w:val="002B34E4"/>
    <w:rsid w:val="002C0B5A"/>
    <w:rsid w:val="002C5906"/>
    <w:rsid w:val="002E3BA0"/>
    <w:rsid w:val="002E5FBB"/>
    <w:rsid w:val="002E6A68"/>
    <w:rsid w:val="002F24EB"/>
    <w:rsid w:val="00305042"/>
    <w:rsid w:val="00310175"/>
    <w:rsid w:val="003333DB"/>
    <w:rsid w:val="0035158C"/>
    <w:rsid w:val="003548E3"/>
    <w:rsid w:val="003549D8"/>
    <w:rsid w:val="00355FE5"/>
    <w:rsid w:val="00361DBE"/>
    <w:rsid w:val="00364839"/>
    <w:rsid w:val="003751CF"/>
    <w:rsid w:val="00386E07"/>
    <w:rsid w:val="00390321"/>
    <w:rsid w:val="003B0CA7"/>
    <w:rsid w:val="003B39D9"/>
    <w:rsid w:val="003C213D"/>
    <w:rsid w:val="003C29B8"/>
    <w:rsid w:val="003D65D5"/>
    <w:rsid w:val="003D74DE"/>
    <w:rsid w:val="003E22D3"/>
    <w:rsid w:val="003F4B0F"/>
    <w:rsid w:val="0040079E"/>
    <w:rsid w:val="00401AFC"/>
    <w:rsid w:val="00402E02"/>
    <w:rsid w:val="0040577D"/>
    <w:rsid w:val="004114DE"/>
    <w:rsid w:val="00422038"/>
    <w:rsid w:val="0042696C"/>
    <w:rsid w:val="0043193F"/>
    <w:rsid w:val="00440EFA"/>
    <w:rsid w:val="00442978"/>
    <w:rsid w:val="004450ED"/>
    <w:rsid w:val="00446404"/>
    <w:rsid w:val="00452748"/>
    <w:rsid w:val="00457510"/>
    <w:rsid w:val="00457C16"/>
    <w:rsid w:val="004667BE"/>
    <w:rsid w:val="004729FA"/>
    <w:rsid w:val="004B5552"/>
    <w:rsid w:val="004C2BB4"/>
    <w:rsid w:val="004D2F2E"/>
    <w:rsid w:val="004E0367"/>
    <w:rsid w:val="004E099D"/>
    <w:rsid w:val="004E4C99"/>
    <w:rsid w:val="0050144B"/>
    <w:rsid w:val="00502F8D"/>
    <w:rsid w:val="00505C17"/>
    <w:rsid w:val="0051637E"/>
    <w:rsid w:val="00517176"/>
    <w:rsid w:val="0052055E"/>
    <w:rsid w:val="00545A4F"/>
    <w:rsid w:val="0055453D"/>
    <w:rsid w:val="005676F0"/>
    <w:rsid w:val="005703E2"/>
    <w:rsid w:val="005835A9"/>
    <w:rsid w:val="00591BEC"/>
    <w:rsid w:val="00597B84"/>
    <w:rsid w:val="005A19DC"/>
    <w:rsid w:val="005A39D0"/>
    <w:rsid w:val="005A3FFE"/>
    <w:rsid w:val="005B04DC"/>
    <w:rsid w:val="005B7DB2"/>
    <w:rsid w:val="005C105A"/>
    <w:rsid w:val="005C2F75"/>
    <w:rsid w:val="005C3F33"/>
    <w:rsid w:val="005D04A0"/>
    <w:rsid w:val="005D1FFB"/>
    <w:rsid w:val="005D4085"/>
    <w:rsid w:val="005D67CE"/>
    <w:rsid w:val="005D6992"/>
    <w:rsid w:val="005E5A86"/>
    <w:rsid w:val="005F3632"/>
    <w:rsid w:val="00600AF2"/>
    <w:rsid w:val="006059E6"/>
    <w:rsid w:val="006075AE"/>
    <w:rsid w:val="0061765D"/>
    <w:rsid w:val="00623C32"/>
    <w:rsid w:val="00634E42"/>
    <w:rsid w:val="00643CBC"/>
    <w:rsid w:val="00675812"/>
    <w:rsid w:val="00676FC3"/>
    <w:rsid w:val="006805A0"/>
    <w:rsid w:val="00697B8A"/>
    <w:rsid w:val="006A0F7F"/>
    <w:rsid w:val="006B5D47"/>
    <w:rsid w:val="006C4213"/>
    <w:rsid w:val="006C678F"/>
    <w:rsid w:val="006F4460"/>
    <w:rsid w:val="007035AA"/>
    <w:rsid w:val="007075EE"/>
    <w:rsid w:val="007101C8"/>
    <w:rsid w:val="00710F38"/>
    <w:rsid w:val="00722257"/>
    <w:rsid w:val="00727CD8"/>
    <w:rsid w:val="00732488"/>
    <w:rsid w:val="00732A6B"/>
    <w:rsid w:val="00733893"/>
    <w:rsid w:val="00733C39"/>
    <w:rsid w:val="007479AF"/>
    <w:rsid w:val="007560B1"/>
    <w:rsid w:val="00762A32"/>
    <w:rsid w:val="00770B0F"/>
    <w:rsid w:val="00774965"/>
    <w:rsid w:val="0077756A"/>
    <w:rsid w:val="00777E23"/>
    <w:rsid w:val="007966D9"/>
    <w:rsid w:val="007A0BCE"/>
    <w:rsid w:val="007A2C28"/>
    <w:rsid w:val="007B435A"/>
    <w:rsid w:val="007B51E1"/>
    <w:rsid w:val="007B56AE"/>
    <w:rsid w:val="007D277D"/>
    <w:rsid w:val="007D3976"/>
    <w:rsid w:val="007D3CDE"/>
    <w:rsid w:val="007D3F6D"/>
    <w:rsid w:val="007E1090"/>
    <w:rsid w:val="007E3BC4"/>
    <w:rsid w:val="007F0781"/>
    <w:rsid w:val="007F2ADF"/>
    <w:rsid w:val="008055E0"/>
    <w:rsid w:val="00811076"/>
    <w:rsid w:val="00820090"/>
    <w:rsid w:val="00820218"/>
    <w:rsid w:val="00823BC6"/>
    <w:rsid w:val="00825DCB"/>
    <w:rsid w:val="00853CD1"/>
    <w:rsid w:val="00863D49"/>
    <w:rsid w:val="008771AF"/>
    <w:rsid w:val="00877F33"/>
    <w:rsid w:val="008A00AC"/>
    <w:rsid w:val="008A1C72"/>
    <w:rsid w:val="008A2EB6"/>
    <w:rsid w:val="008B3B65"/>
    <w:rsid w:val="008B7C41"/>
    <w:rsid w:val="008C27AE"/>
    <w:rsid w:val="008F50FA"/>
    <w:rsid w:val="009029A0"/>
    <w:rsid w:val="00910856"/>
    <w:rsid w:val="009235B3"/>
    <w:rsid w:val="00927900"/>
    <w:rsid w:val="0094044E"/>
    <w:rsid w:val="009434A2"/>
    <w:rsid w:val="00965FFD"/>
    <w:rsid w:val="00971FBD"/>
    <w:rsid w:val="00975BB2"/>
    <w:rsid w:val="00981F5D"/>
    <w:rsid w:val="009A165F"/>
    <w:rsid w:val="009A605A"/>
    <w:rsid w:val="009B3A12"/>
    <w:rsid w:val="009C0109"/>
    <w:rsid w:val="009C12EC"/>
    <w:rsid w:val="009C203C"/>
    <w:rsid w:val="009C45F0"/>
    <w:rsid w:val="009C6071"/>
    <w:rsid w:val="009E06E6"/>
    <w:rsid w:val="009E1410"/>
    <w:rsid w:val="009E19F7"/>
    <w:rsid w:val="009E75E5"/>
    <w:rsid w:val="009F3045"/>
    <w:rsid w:val="009F5CBA"/>
    <w:rsid w:val="00A010A4"/>
    <w:rsid w:val="00A02321"/>
    <w:rsid w:val="00A06ED4"/>
    <w:rsid w:val="00A34FA0"/>
    <w:rsid w:val="00A41DF6"/>
    <w:rsid w:val="00A54F6C"/>
    <w:rsid w:val="00A70194"/>
    <w:rsid w:val="00A731BA"/>
    <w:rsid w:val="00A75A33"/>
    <w:rsid w:val="00A84E41"/>
    <w:rsid w:val="00A90930"/>
    <w:rsid w:val="00AC3CCF"/>
    <w:rsid w:val="00AC44AC"/>
    <w:rsid w:val="00AD2ED3"/>
    <w:rsid w:val="00AF16F2"/>
    <w:rsid w:val="00B13085"/>
    <w:rsid w:val="00B16D01"/>
    <w:rsid w:val="00B33C21"/>
    <w:rsid w:val="00B42F3E"/>
    <w:rsid w:val="00B4540B"/>
    <w:rsid w:val="00B516D0"/>
    <w:rsid w:val="00B55BD8"/>
    <w:rsid w:val="00B61F6F"/>
    <w:rsid w:val="00B62759"/>
    <w:rsid w:val="00B64E9C"/>
    <w:rsid w:val="00B81435"/>
    <w:rsid w:val="00B93374"/>
    <w:rsid w:val="00BC0694"/>
    <w:rsid w:val="00BC51BF"/>
    <w:rsid w:val="00BD099D"/>
    <w:rsid w:val="00BD45CF"/>
    <w:rsid w:val="00BD5F0D"/>
    <w:rsid w:val="00BE27A8"/>
    <w:rsid w:val="00BE2A27"/>
    <w:rsid w:val="00BE3DE2"/>
    <w:rsid w:val="00BF038A"/>
    <w:rsid w:val="00BF1C44"/>
    <w:rsid w:val="00BF26B3"/>
    <w:rsid w:val="00C01C7D"/>
    <w:rsid w:val="00C034B8"/>
    <w:rsid w:val="00C27D74"/>
    <w:rsid w:val="00C31ED1"/>
    <w:rsid w:val="00C33E2F"/>
    <w:rsid w:val="00C42787"/>
    <w:rsid w:val="00C43FA8"/>
    <w:rsid w:val="00C517A9"/>
    <w:rsid w:val="00C63829"/>
    <w:rsid w:val="00C640BD"/>
    <w:rsid w:val="00C706FF"/>
    <w:rsid w:val="00C72A6B"/>
    <w:rsid w:val="00C743A0"/>
    <w:rsid w:val="00C74525"/>
    <w:rsid w:val="00C75A0E"/>
    <w:rsid w:val="00C822FF"/>
    <w:rsid w:val="00C95AEC"/>
    <w:rsid w:val="00C95C03"/>
    <w:rsid w:val="00C95EB0"/>
    <w:rsid w:val="00CA14C6"/>
    <w:rsid w:val="00CA4184"/>
    <w:rsid w:val="00CB17B0"/>
    <w:rsid w:val="00CD7478"/>
    <w:rsid w:val="00CF2D4A"/>
    <w:rsid w:val="00CF64AE"/>
    <w:rsid w:val="00D0231F"/>
    <w:rsid w:val="00D159E3"/>
    <w:rsid w:val="00D16001"/>
    <w:rsid w:val="00D1782A"/>
    <w:rsid w:val="00D411EF"/>
    <w:rsid w:val="00D41BDC"/>
    <w:rsid w:val="00D6050F"/>
    <w:rsid w:val="00D66CF5"/>
    <w:rsid w:val="00D70092"/>
    <w:rsid w:val="00D81953"/>
    <w:rsid w:val="00D8395F"/>
    <w:rsid w:val="00D925CD"/>
    <w:rsid w:val="00DA3DA5"/>
    <w:rsid w:val="00DA6E63"/>
    <w:rsid w:val="00DB2094"/>
    <w:rsid w:val="00DB34CE"/>
    <w:rsid w:val="00DC24DF"/>
    <w:rsid w:val="00DC49B8"/>
    <w:rsid w:val="00DD4C3A"/>
    <w:rsid w:val="00DD52FF"/>
    <w:rsid w:val="00DE3B13"/>
    <w:rsid w:val="00DF28E4"/>
    <w:rsid w:val="00DF6902"/>
    <w:rsid w:val="00E0145B"/>
    <w:rsid w:val="00E03053"/>
    <w:rsid w:val="00E07092"/>
    <w:rsid w:val="00E07D20"/>
    <w:rsid w:val="00E12BFD"/>
    <w:rsid w:val="00E14C93"/>
    <w:rsid w:val="00E30F73"/>
    <w:rsid w:val="00E32579"/>
    <w:rsid w:val="00E34531"/>
    <w:rsid w:val="00E408E0"/>
    <w:rsid w:val="00E4338A"/>
    <w:rsid w:val="00E514EE"/>
    <w:rsid w:val="00E52D3D"/>
    <w:rsid w:val="00E57E3D"/>
    <w:rsid w:val="00E611FF"/>
    <w:rsid w:val="00E65042"/>
    <w:rsid w:val="00E8747C"/>
    <w:rsid w:val="00E97D67"/>
    <w:rsid w:val="00EA6B82"/>
    <w:rsid w:val="00EE1481"/>
    <w:rsid w:val="00EF197A"/>
    <w:rsid w:val="00F1149D"/>
    <w:rsid w:val="00F11EBE"/>
    <w:rsid w:val="00F13619"/>
    <w:rsid w:val="00F22737"/>
    <w:rsid w:val="00F2711B"/>
    <w:rsid w:val="00F308C0"/>
    <w:rsid w:val="00F37066"/>
    <w:rsid w:val="00F417E2"/>
    <w:rsid w:val="00F44C7F"/>
    <w:rsid w:val="00F50923"/>
    <w:rsid w:val="00F52B92"/>
    <w:rsid w:val="00F54A1B"/>
    <w:rsid w:val="00F60ACA"/>
    <w:rsid w:val="00F627BF"/>
    <w:rsid w:val="00F654D0"/>
    <w:rsid w:val="00F670F3"/>
    <w:rsid w:val="00F72F36"/>
    <w:rsid w:val="00F81778"/>
    <w:rsid w:val="00F9693A"/>
    <w:rsid w:val="00FB2927"/>
    <w:rsid w:val="00FC144C"/>
    <w:rsid w:val="00FE2567"/>
    <w:rsid w:val="00FF7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9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19F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1D3CC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D3CC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D3C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D3C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D3CC4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1D3CC4"/>
    <w:rPr>
      <w:b/>
      <w:bCs/>
    </w:rPr>
  </w:style>
  <w:style w:type="character" w:styleId="a5">
    <w:name w:val="Emphasis"/>
    <w:basedOn w:val="a0"/>
    <w:uiPriority w:val="20"/>
    <w:qFormat/>
    <w:rsid w:val="001D3CC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D3CC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3CC4"/>
    <w:rPr>
      <w:rFonts w:ascii="Tahoma" w:hAnsi="Tahoma" w:cs="Tahoma"/>
      <w:sz w:val="16"/>
      <w:szCs w:val="16"/>
    </w:rPr>
  </w:style>
  <w:style w:type="character" w:customStyle="1" w:styleId="mb-text">
    <w:name w:val="mb-text"/>
    <w:basedOn w:val="a0"/>
    <w:rsid w:val="001D3CC4"/>
  </w:style>
  <w:style w:type="paragraph" w:styleId="a8">
    <w:name w:val="No Spacing"/>
    <w:uiPriority w:val="1"/>
    <w:qFormat/>
    <w:rsid w:val="001D3CC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E19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docaccesstitle">
    <w:name w:val="docaccess_title"/>
    <w:basedOn w:val="a0"/>
    <w:rsid w:val="009E19F7"/>
  </w:style>
  <w:style w:type="character" w:styleId="a9">
    <w:name w:val="Hyperlink"/>
    <w:basedOn w:val="a0"/>
    <w:uiPriority w:val="99"/>
    <w:semiHidden/>
    <w:unhideWhenUsed/>
    <w:rsid w:val="00001C04"/>
    <w:rPr>
      <w:color w:val="0000FF"/>
      <w:u w:val="single"/>
    </w:rPr>
  </w:style>
  <w:style w:type="paragraph" w:customStyle="1" w:styleId="a-txt">
    <w:name w:val="a-txt"/>
    <w:basedOn w:val="a"/>
    <w:rsid w:val="00001C04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7D3976"/>
    <w:pPr>
      <w:ind w:left="720"/>
      <w:contextualSpacing/>
    </w:pPr>
  </w:style>
  <w:style w:type="paragraph" w:customStyle="1" w:styleId="300">
    <w:name w:val="3.0 текст постановления"/>
    <w:basedOn w:val="a"/>
    <w:rsid w:val="00FB2927"/>
    <w:pPr>
      <w:ind w:firstLine="709"/>
      <w:jc w:val="both"/>
    </w:pPr>
  </w:style>
  <w:style w:type="paragraph" w:customStyle="1" w:styleId="51">
    <w:name w:val="5.1 Подпись"/>
    <w:basedOn w:val="a"/>
    <w:next w:val="52"/>
    <w:rsid w:val="00FB2927"/>
    <w:pPr>
      <w:spacing w:after="1000"/>
    </w:pPr>
    <w:rPr>
      <w:b/>
    </w:rPr>
  </w:style>
  <w:style w:type="paragraph" w:customStyle="1" w:styleId="52">
    <w:name w:val="5.2 Окончание"/>
    <w:basedOn w:val="a"/>
    <w:rsid w:val="00FB2927"/>
  </w:style>
  <w:style w:type="paragraph" w:customStyle="1" w:styleId="11">
    <w:name w:val="1.1 Собрание депутатов НАО"/>
    <w:basedOn w:val="300"/>
    <w:next w:val="12"/>
    <w:rsid w:val="00FB2927"/>
    <w:pPr>
      <w:ind w:firstLine="0"/>
      <w:jc w:val="center"/>
    </w:pPr>
    <w:rPr>
      <w:b/>
      <w:sz w:val="28"/>
      <w:szCs w:val="28"/>
    </w:rPr>
  </w:style>
  <w:style w:type="paragraph" w:customStyle="1" w:styleId="12">
    <w:name w:val="1.2 Сессия ... созыв"/>
    <w:basedOn w:val="300"/>
    <w:next w:val="13"/>
    <w:rsid w:val="00FB2927"/>
    <w:pPr>
      <w:spacing w:before="440" w:after="440"/>
      <w:ind w:firstLine="0"/>
      <w:jc w:val="center"/>
    </w:pPr>
  </w:style>
  <w:style w:type="paragraph" w:customStyle="1" w:styleId="13">
    <w:name w:val="1.3 Постановление"/>
    <w:basedOn w:val="300"/>
    <w:next w:val="14"/>
    <w:rsid w:val="00FB2927"/>
    <w:pPr>
      <w:ind w:firstLine="0"/>
      <w:jc w:val="center"/>
    </w:pPr>
    <w:rPr>
      <w:b/>
      <w:caps/>
      <w:sz w:val="28"/>
    </w:rPr>
  </w:style>
  <w:style w:type="paragraph" w:customStyle="1" w:styleId="14">
    <w:name w:val="1.4 Название постановления"/>
    <w:basedOn w:val="300"/>
    <w:rsid w:val="00FB2927"/>
    <w:pPr>
      <w:spacing w:before="1000"/>
      <w:ind w:firstLine="0"/>
      <w:contextualSpacing/>
      <w:jc w:val="center"/>
    </w:pPr>
    <w:rPr>
      <w:b/>
    </w:rPr>
  </w:style>
  <w:style w:type="paragraph" w:styleId="ab">
    <w:name w:val="Body Text Indent"/>
    <w:basedOn w:val="a"/>
    <w:link w:val="ac"/>
    <w:uiPriority w:val="99"/>
    <w:semiHidden/>
    <w:unhideWhenUsed/>
    <w:rsid w:val="00FB292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B29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rsid w:val="00FB292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e">
    <w:name w:val="Нижний колонтитул Знак"/>
    <w:basedOn w:val="a0"/>
    <w:link w:val="ad"/>
    <w:rsid w:val="00FB29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page number"/>
    <w:basedOn w:val="a0"/>
    <w:rsid w:val="00FB2927"/>
  </w:style>
  <w:style w:type="paragraph" w:customStyle="1" w:styleId="15">
    <w:name w:val="1.5 Собрание п о с т а н о в л я е т:"/>
    <w:basedOn w:val="300"/>
    <w:rsid w:val="00FB2927"/>
    <w:pPr>
      <w:spacing w:before="1000" w:after="440"/>
      <w:ind w:firstLine="0"/>
      <w:contextualSpacing/>
      <w:jc w:val="center"/>
    </w:pPr>
  </w:style>
  <w:style w:type="paragraph" w:customStyle="1" w:styleId="301">
    <w:name w:val="3.0 текст закона"/>
    <w:basedOn w:val="a"/>
    <w:link w:val="302"/>
    <w:rsid w:val="00FB2927"/>
    <w:pPr>
      <w:ind w:firstLine="709"/>
      <w:jc w:val="both"/>
    </w:pPr>
  </w:style>
  <w:style w:type="paragraph" w:customStyle="1" w:styleId="21a">
    <w:name w:val="2.1a Название положения"/>
    <w:basedOn w:val="a"/>
    <w:rsid w:val="00FB2927"/>
    <w:pPr>
      <w:spacing w:before="100" w:beforeAutospacing="1" w:after="440"/>
      <w:contextualSpacing/>
      <w:jc w:val="center"/>
    </w:pPr>
    <w:rPr>
      <w:b/>
      <w:bCs/>
      <w:caps/>
      <w:szCs w:val="20"/>
    </w:rPr>
  </w:style>
  <w:style w:type="character" w:customStyle="1" w:styleId="302">
    <w:name w:val="3.0 текст закона Знак"/>
    <w:link w:val="301"/>
    <w:locked/>
    <w:rsid w:val="00FB292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7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7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4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24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0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75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9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9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5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1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1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4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02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2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2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94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2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9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0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8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7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9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31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1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5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76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08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2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49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3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30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3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3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2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1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31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9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8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06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7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3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35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FBF19F09335609C1D9BC030AAF336942789C1306B54B71394383433D183DEBFE4BB9D67FD960B2D6BE0E6A874B31993770B63EE60o9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A04D3BCFCFC6D42540C5628DD10F250CD484F6BD8AC728C15AC0155AFE57BC809DB7CF98E5F76BD7790F4D650FF59476766D1AE84WAPB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C574005746A6358D7F83390BA8E75A80CBF7BB14491A905FB9EC27DC72D3C618FF8AF70CE2529643C8838EB74bFUAH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EB1276-E147-422A-B0C0-423E891D5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1059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korotaeva</dc:creator>
  <cp:lastModifiedBy>olgamar</cp:lastModifiedBy>
  <cp:revision>2</cp:revision>
  <cp:lastPrinted>2022-01-24T11:20:00Z</cp:lastPrinted>
  <dcterms:created xsi:type="dcterms:W3CDTF">2022-04-11T06:59:00Z</dcterms:created>
  <dcterms:modified xsi:type="dcterms:W3CDTF">2022-04-11T06:59:00Z</dcterms:modified>
</cp:coreProperties>
</file>